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Srdce s láskou darované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Srdce s láskou darujeme pro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Čechy, kteř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 cizin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a vzpom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ínají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rodn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Česko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Jsme 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 a žijeme s rodiči v různ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koutech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ěta. Jme tedy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nci ve 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ětě.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volném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čase se věnujeme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ýuce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ého jazyka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abychom na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 nezapomněly. A i když jsme ještě 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tak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to jde velmi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v 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-line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čteme docela dobře. Bav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 slabik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ř, ale i 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žky. Jsme totiž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mezin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nek ve 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ětě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spolu s pan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čitelkou Lenkou Proschkovou jsme na to hrd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tak 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íláme vám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šem, kteř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jste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daleko od domova, pozdravy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jazyka tak, jak si ho pamatujete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 svého mládí, kdy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jste chodili do školy. Na elektronickou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ěnku Padlet jsme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nahr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to, co už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st. Nakreslili jsme obr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zky se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vzpom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nkami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Česko. Naučili jsme se skl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nkovskou lodi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 -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symbolem cestovatelstv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 prad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vna.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Prostě jsme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řipravili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překvapen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 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ěšen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pro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šechny "kraj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nky ve 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ětě"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Naše elektronick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ěnka je dostupn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 v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světě. Je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https://czechassociation.org/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lem projektu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 zaprv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podpora tradi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 lidsk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 hodnot -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ska, soun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žitost,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hrdost,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radost z darov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radost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ce; zadruh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lem oslavit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jazyk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 z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s, a pro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je 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čeština.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(Slyšte ten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ásný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jazyk, svou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řštinu.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jako píse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a vol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Vás k návratu 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třeba jen v myšlenk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Reakce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čů na připravovan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projekt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byla nepopsatelná,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žitě se zapojili, i když je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ěta.  Co je všechny spojuje? Alespoň jeden z rodičů mluv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česky, žili v Česku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se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ětmi se přestěhovali do světa. Jsou to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nci ve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ětě. Jejich děti mluv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česky a nyn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 jazyku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jako v naš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škole, ale vzděl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on-line formou. Rodiče připravovali s dětmi jejich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ěvky a podporovali je hlavně po technick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nce.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 malovaly, četly a vyr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Vznikla elektronick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ěnka,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mluv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hraje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drobn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tvarn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lka.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Všechny děti si zaslouž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velké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svou prací ukázaly jejich 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ůrč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schopnosti, dokonalou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kolektivní spolupráci, velké nasazení a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řebu udělat radost, nezištně pomoci a povzbudit.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 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skou jsme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řipravili on - line 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ěnku pro všechny KRAJ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NKY VE 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ĚTĚ.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czechassociation.org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